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B3B5" w14:textId="77777777" w:rsidR="005A1A10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11 Ways White America Avoids Taking</w:t>
      </w:r>
      <w:r w:rsidRPr="0036744E">
        <w:rPr>
          <w:sz w:val="40"/>
          <w:szCs w:val="40"/>
        </w:rPr>
        <w:t xml:space="preserve"> </w:t>
      </w:r>
      <w:r w:rsidRPr="0036744E">
        <w:rPr>
          <w:sz w:val="40"/>
          <w:szCs w:val="40"/>
        </w:rPr>
        <w:t>Responsibility for its Racism</w:t>
      </w:r>
    </w:p>
    <w:p w14:paraId="0342E46D" w14:textId="77777777" w:rsidR="001C1179" w:rsidRPr="0036744E" w:rsidRDefault="001C1179" w:rsidP="001C1179">
      <w:pPr>
        <w:rPr>
          <w:sz w:val="40"/>
          <w:szCs w:val="40"/>
        </w:rPr>
      </w:pPr>
    </w:p>
    <w:p w14:paraId="3841C985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I am white. I write and teach about what it means to be white in a society that proclaims race</w:t>
      </w:r>
    </w:p>
    <w:p w14:paraId="4EDCB554" w14:textId="77777777" w:rsidR="001C1179" w:rsidRPr="0036744E" w:rsidRDefault="001C1179" w:rsidP="001C1179">
      <w:pPr>
        <w:rPr>
          <w:sz w:val="40"/>
          <w:szCs w:val="40"/>
        </w:rPr>
      </w:pPr>
      <w:bookmarkStart w:id="0" w:name="_GoBack"/>
      <w:r w:rsidRPr="0036744E">
        <w:rPr>
          <w:sz w:val="40"/>
          <w:szCs w:val="40"/>
        </w:rPr>
        <w:t xml:space="preserve">meaningless, yet remains deeply divided by race. A </w:t>
      </w:r>
      <w:bookmarkEnd w:id="0"/>
      <w:r w:rsidRPr="0036744E">
        <w:rPr>
          <w:sz w:val="40"/>
          <w:szCs w:val="40"/>
        </w:rPr>
        <w:t>fundamental but very challenging part of</w:t>
      </w:r>
    </w:p>
    <w:p w14:paraId="04254956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my work is moving white people from an individual understanding of racism—i.e. only some</w:t>
      </w:r>
    </w:p>
    <w:p w14:paraId="257B1859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people are racist and those people are bad—to a structural understanding. A structural</w:t>
      </w:r>
    </w:p>
    <w:p w14:paraId="7E61D955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understanding recognizes racism as a default system that institutionalizes an unequal</w:t>
      </w:r>
    </w:p>
    <w:p w14:paraId="0ADB8B44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distribution of resources and power between white people and people of color. This system is</w:t>
      </w:r>
    </w:p>
    <w:p w14:paraId="237A6D12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historic, taken for granted, deeply embedded, and it works to the benefit of whites.</w:t>
      </w:r>
    </w:p>
    <w:p w14:paraId="2AB71C50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The two most effective beliefs that prevent us (whites) from seeing racism as a system</w:t>
      </w:r>
    </w:p>
    <w:p w14:paraId="4DC5FB8F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are:</w:t>
      </w:r>
    </w:p>
    <w:p w14:paraId="3F507644" w14:textId="77777777" w:rsidR="001C1179" w:rsidRPr="0036744E" w:rsidRDefault="001C1179" w:rsidP="001C1179">
      <w:pPr>
        <w:rPr>
          <w:sz w:val="40"/>
          <w:szCs w:val="40"/>
        </w:rPr>
      </w:pPr>
    </w:p>
    <w:p w14:paraId="0CD5D5F7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1. that racists are bad people and</w:t>
      </w:r>
    </w:p>
    <w:p w14:paraId="027E0E3F" w14:textId="77777777" w:rsidR="001C1179" w:rsidRPr="0036744E" w:rsidRDefault="001C1179" w:rsidP="001C1179">
      <w:pPr>
        <w:rPr>
          <w:sz w:val="40"/>
          <w:szCs w:val="40"/>
        </w:rPr>
      </w:pPr>
    </w:p>
    <w:p w14:paraId="38F52C20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2. that racism is conscious dislike;</w:t>
      </w:r>
    </w:p>
    <w:p w14:paraId="30AAAC08" w14:textId="77777777" w:rsidR="001C1179" w:rsidRPr="0036744E" w:rsidRDefault="001C1179" w:rsidP="001C1179">
      <w:pPr>
        <w:rPr>
          <w:sz w:val="40"/>
          <w:szCs w:val="40"/>
        </w:rPr>
      </w:pPr>
    </w:p>
    <w:p w14:paraId="1E9688AC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lastRenderedPageBreak/>
        <w:t>I</w:t>
      </w:r>
      <w:r w:rsidRPr="0036744E">
        <w:rPr>
          <w:sz w:val="40"/>
          <w:szCs w:val="40"/>
        </w:rPr>
        <w:t>f we are well-intended and do not consciously dislike people of color, we cannot be racist.</w:t>
      </w:r>
    </w:p>
    <w:p w14:paraId="1005F931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This is why it is so common for white people to cite their friends and family members as</w:t>
      </w:r>
    </w:p>
    <w:p w14:paraId="503583F3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evidence of their lack of racism. However, when you understand racism as a system of</w:t>
      </w:r>
    </w:p>
    <w:p w14:paraId="3013CF21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structured relations into which we are all socialized, you understand that intentions are</w:t>
      </w:r>
    </w:p>
    <w:p w14:paraId="02FDF444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irrelevant. And when you understand how socialization works, you understand that much of</w:t>
      </w:r>
    </w:p>
    <w:p w14:paraId="63908EEC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racial bias is unconscious. Negative messages about people of color circulate all around us.</w:t>
      </w:r>
    </w:p>
    <w:p w14:paraId="3BC7D2BF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While having friends of color is better than not having them, it doesn’t change the overall</w:t>
      </w:r>
    </w:p>
    <w:p w14:paraId="7BECC026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system or prevent racism from surfacing in our relationships. The societal default is white</w:t>
      </w:r>
    </w:p>
    <w:p w14:paraId="44947F0B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superiority and we are fed a steady diet of it 24/7. To not actively seek to interrupt racism is to</w:t>
      </w:r>
    </w:p>
    <w:p w14:paraId="0FDAB1F9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internalize and accept it.</w:t>
      </w:r>
    </w:p>
    <w:p w14:paraId="53EA634A" w14:textId="77777777" w:rsidR="001C1179" w:rsidRPr="0036744E" w:rsidRDefault="001C1179" w:rsidP="001C1179">
      <w:pPr>
        <w:rPr>
          <w:sz w:val="40"/>
          <w:szCs w:val="40"/>
        </w:rPr>
      </w:pPr>
    </w:p>
    <w:p w14:paraId="61EFF2CF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As part of my work I teach, lead and participate in affinity groups, facilitate workshops, and</w:t>
      </w:r>
    </w:p>
    <w:p w14:paraId="4D42E2BD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mentor other whites on recognizing and interrupting racism in our lives. As a facilitator, I am in</w:t>
      </w:r>
    </w:p>
    <w:p w14:paraId="1A0149F3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a position to give white people feedback on how their unintentional racism is manifesting. This</w:t>
      </w:r>
    </w:p>
    <w:p w14:paraId="3E7EA839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has allowed me to repeatedly observe several common patterns of response. The most</w:t>
      </w:r>
    </w:p>
    <w:p w14:paraId="1C086E59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common by far is outrage:</w:t>
      </w:r>
    </w:p>
    <w:p w14:paraId="0A7E056E" w14:textId="77777777" w:rsidR="001C1179" w:rsidRPr="0036744E" w:rsidRDefault="001C1179" w:rsidP="001C1179">
      <w:pPr>
        <w:rPr>
          <w:sz w:val="40"/>
          <w:szCs w:val="40"/>
        </w:rPr>
      </w:pPr>
    </w:p>
    <w:p w14:paraId="1FA3102D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How dare you suggest that I could have said or done something racist!</w:t>
      </w:r>
    </w:p>
    <w:p w14:paraId="4DB03F33" w14:textId="77777777" w:rsidR="001C1179" w:rsidRPr="0036744E" w:rsidRDefault="001C1179" w:rsidP="001C1179">
      <w:pPr>
        <w:rPr>
          <w:sz w:val="40"/>
          <w:szCs w:val="40"/>
        </w:rPr>
      </w:pPr>
    </w:p>
    <w:p w14:paraId="7D7571D9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Given the dominant conceptualization of racism as individual acts of cruelty, it follows that</w:t>
      </w:r>
    </w:p>
    <w:p w14:paraId="1D9D885F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only terrible people who don’t like people of color can commit it. While this conceptualization</w:t>
      </w:r>
    </w:p>
    <w:p w14:paraId="3F8565C6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is misinformed, it functions beautifully to protect racism by making it impossible to engage in</w:t>
      </w:r>
    </w:p>
    <w:p w14:paraId="7B9E3EC8" w14:textId="77777777" w:rsidR="001C1179" w:rsidRPr="0036744E" w:rsidRDefault="001C1179" w:rsidP="001C1179">
      <w:pPr>
        <w:rPr>
          <w:sz w:val="40"/>
          <w:szCs w:val="40"/>
        </w:rPr>
      </w:pPr>
      <w:r w:rsidRPr="0036744E">
        <w:rPr>
          <w:sz w:val="40"/>
          <w:szCs w:val="40"/>
        </w:rPr>
        <w:t>the necessary dialogue and self-reflection that can lead to change.</w:t>
      </w:r>
      <w:r w:rsidRPr="0036744E">
        <w:rPr>
          <w:sz w:val="40"/>
          <w:szCs w:val="40"/>
        </w:rPr>
        <w:t xml:space="preserve"> </w:t>
      </w:r>
      <w:r w:rsidRPr="0036744E">
        <w:rPr>
          <w:sz w:val="40"/>
          <w:szCs w:val="40"/>
        </w:rPr>
        <w:t>Outrage is often followed by righteous indignation about the manner in which the feedback</w:t>
      </w:r>
      <w:r w:rsidRPr="0036744E">
        <w:rPr>
          <w:sz w:val="40"/>
          <w:szCs w:val="40"/>
        </w:rPr>
        <w:t xml:space="preserve"> </w:t>
      </w:r>
      <w:r w:rsidRPr="0036744E">
        <w:rPr>
          <w:sz w:val="40"/>
          <w:szCs w:val="40"/>
        </w:rPr>
        <w:t>was given. I have discovered (as I am sure have countless people of color) that there is</w:t>
      </w:r>
      <w:r w:rsidRPr="0036744E">
        <w:rPr>
          <w:sz w:val="40"/>
          <w:szCs w:val="40"/>
        </w:rPr>
        <w:t xml:space="preserve"> </w:t>
      </w:r>
      <w:r w:rsidRPr="0036744E">
        <w:rPr>
          <w:sz w:val="40"/>
          <w:szCs w:val="40"/>
        </w:rPr>
        <w:t>apparently an unspoken set of rules for how to give white people feedback on racism.</w:t>
      </w:r>
    </w:p>
    <w:p w14:paraId="00DB8768" w14:textId="77777777" w:rsidR="003776E3" w:rsidRPr="0036744E" w:rsidRDefault="003776E3" w:rsidP="001C1179">
      <w:pPr>
        <w:rPr>
          <w:sz w:val="40"/>
          <w:szCs w:val="40"/>
        </w:rPr>
      </w:pPr>
    </w:p>
    <w:p w14:paraId="00E640E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The Rules of Engagement</w:t>
      </w:r>
    </w:p>
    <w:p w14:paraId="1C559B0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After years of working with my fellow whites, I have found that the only way to give feedback</w:t>
      </w:r>
    </w:p>
    <w:p w14:paraId="1B28C268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correctly is not to give it at all. Thus, the first rule is cardinal:</w:t>
      </w:r>
    </w:p>
    <w:p w14:paraId="05B6C1BA" w14:textId="77777777" w:rsidR="003776E3" w:rsidRPr="0036744E" w:rsidRDefault="003776E3" w:rsidP="003776E3">
      <w:pPr>
        <w:rPr>
          <w:sz w:val="40"/>
          <w:szCs w:val="40"/>
        </w:rPr>
      </w:pPr>
    </w:p>
    <w:p w14:paraId="4F329F4D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1. Do not give me feedback on my racism under any circumstances.</w:t>
      </w:r>
    </w:p>
    <w:p w14:paraId="64161AEF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If you do, you break the cardinal rule:</w:t>
      </w:r>
    </w:p>
    <w:p w14:paraId="3F142FC5" w14:textId="77777777" w:rsidR="003776E3" w:rsidRPr="0036744E" w:rsidRDefault="003776E3" w:rsidP="003776E3">
      <w:pPr>
        <w:rPr>
          <w:sz w:val="40"/>
          <w:szCs w:val="40"/>
        </w:rPr>
      </w:pPr>
    </w:p>
    <w:p w14:paraId="0479767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2. Proper tone is crucial – feedback must be given calmly. If there is any emotion in the</w:t>
      </w:r>
    </w:p>
    <w:p w14:paraId="42C20A78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feedback, the feedback is invalid and does not have to be considered.</w:t>
      </w:r>
    </w:p>
    <w:p w14:paraId="29187EA1" w14:textId="77777777" w:rsidR="003776E3" w:rsidRPr="0036744E" w:rsidRDefault="003776E3" w:rsidP="003776E3">
      <w:pPr>
        <w:rPr>
          <w:sz w:val="40"/>
          <w:szCs w:val="40"/>
        </w:rPr>
      </w:pPr>
    </w:p>
    <w:p w14:paraId="2BBEA29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3. There must be trust between us. You must trust that I am in no way racist before you can</w:t>
      </w:r>
    </w:p>
    <w:p w14:paraId="4B6FFB88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give me feedback on my racism.</w:t>
      </w:r>
    </w:p>
    <w:p w14:paraId="22115C3C" w14:textId="77777777" w:rsidR="003776E3" w:rsidRPr="0036744E" w:rsidRDefault="003776E3" w:rsidP="003776E3">
      <w:pPr>
        <w:rPr>
          <w:sz w:val="40"/>
          <w:szCs w:val="40"/>
        </w:rPr>
      </w:pPr>
    </w:p>
    <w:p w14:paraId="0F0C3CBF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4. Our relationship must be issue-free – If there are issues between us, you cannot give</w:t>
      </w:r>
    </w:p>
    <w:p w14:paraId="638321C8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me feedback on racism.</w:t>
      </w:r>
    </w:p>
    <w:p w14:paraId="38B3F0EA" w14:textId="77777777" w:rsidR="000350DB" w:rsidRPr="0036744E" w:rsidRDefault="000350DB" w:rsidP="003776E3">
      <w:pPr>
        <w:rPr>
          <w:sz w:val="40"/>
          <w:szCs w:val="40"/>
        </w:rPr>
      </w:pPr>
    </w:p>
    <w:p w14:paraId="6A2E132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5. Feedback must be given immediately, otherwise it will be discounted because it was not</w:t>
      </w:r>
    </w:p>
    <w:p w14:paraId="04A0B5D4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given sooner.</w:t>
      </w:r>
    </w:p>
    <w:p w14:paraId="246C3B84" w14:textId="77777777" w:rsidR="000350DB" w:rsidRPr="0036744E" w:rsidRDefault="000350DB" w:rsidP="003776E3">
      <w:pPr>
        <w:rPr>
          <w:sz w:val="40"/>
          <w:szCs w:val="40"/>
        </w:rPr>
      </w:pPr>
    </w:p>
    <w:p w14:paraId="673404F4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6. You must give feedback privately, regardless of whether the incident occurred in front of</w:t>
      </w:r>
    </w:p>
    <w:p w14:paraId="51AEE1DA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other people. To give feedback in front of anyone else—even those involved in the situation—</w:t>
      </w:r>
    </w:p>
    <w:p w14:paraId="3D1B4089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is to commit a serious social transgression. The feedback is thus invalid.</w:t>
      </w:r>
    </w:p>
    <w:p w14:paraId="5987A787" w14:textId="77777777" w:rsidR="000350DB" w:rsidRPr="0036744E" w:rsidRDefault="000350DB" w:rsidP="003776E3">
      <w:pPr>
        <w:rPr>
          <w:sz w:val="40"/>
          <w:szCs w:val="40"/>
        </w:rPr>
      </w:pPr>
    </w:p>
    <w:p w14:paraId="4432C52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7. You must be as indirect as possible. To be direct is to be insensitive and will invalidate</w:t>
      </w:r>
    </w:p>
    <w:p w14:paraId="6AC149B8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the feedback and require repair.</w:t>
      </w:r>
    </w:p>
    <w:p w14:paraId="143603AB" w14:textId="77777777" w:rsidR="000350DB" w:rsidRPr="0036744E" w:rsidRDefault="000350DB" w:rsidP="003776E3">
      <w:pPr>
        <w:rPr>
          <w:sz w:val="40"/>
          <w:szCs w:val="40"/>
        </w:rPr>
      </w:pPr>
    </w:p>
    <w:p w14:paraId="77377934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8. As a white person I must feel completely safe during any discussion of race. Giving</w:t>
      </w:r>
    </w:p>
    <w:p w14:paraId="2631C80A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me any feedback on my racism will cause me to feel unsafe, so you will need to rebuild my</w:t>
      </w:r>
    </w:p>
    <w:p w14:paraId="5ED3DCC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trust by never giving me feedback again. Point of clarification: when I say “safe” what I really</w:t>
      </w:r>
    </w:p>
    <w:p w14:paraId="00C8D00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mean is “comfortable.”</w:t>
      </w:r>
    </w:p>
    <w:p w14:paraId="32E05B74" w14:textId="77777777" w:rsidR="000350DB" w:rsidRPr="0036744E" w:rsidRDefault="000350DB" w:rsidP="003776E3">
      <w:pPr>
        <w:rPr>
          <w:sz w:val="40"/>
          <w:szCs w:val="40"/>
        </w:rPr>
      </w:pPr>
    </w:p>
    <w:p w14:paraId="6421479B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9. Giving me feedback on my racial privilege invalidates the form of oppression that I</w:t>
      </w:r>
    </w:p>
    <w:p w14:paraId="6BC5022D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experience (i.e. classism, sexism, heterosexism). We will then need to focus on how you</w:t>
      </w:r>
    </w:p>
    <w:p w14:paraId="7FF15A0D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oppressed me.</w:t>
      </w:r>
    </w:p>
    <w:p w14:paraId="69189F87" w14:textId="77777777" w:rsidR="000350DB" w:rsidRPr="0036744E" w:rsidRDefault="000350DB" w:rsidP="003776E3">
      <w:pPr>
        <w:rPr>
          <w:sz w:val="40"/>
          <w:szCs w:val="40"/>
        </w:rPr>
      </w:pPr>
    </w:p>
    <w:p w14:paraId="70ACF327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10. You must focus on my intentions, which cancel out the impact of my behavior.</w:t>
      </w:r>
    </w:p>
    <w:p w14:paraId="35F91BB3" w14:textId="77777777" w:rsidR="000350DB" w:rsidRPr="0036744E" w:rsidRDefault="000350DB" w:rsidP="003776E3">
      <w:pPr>
        <w:rPr>
          <w:sz w:val="40"/>
          <w:szCs w:val="40"/>
        </w:rPr>
      </w:pPr>
    </w:p>
    <w:p w14:paraId="30A877AC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11. To suggest my behavior had a racist impact is to have misunderstood me. You will</w:t>
      </w:r>
    </w:p>
    <w:p w14:paraId="4A03CC90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need to allow me to explain until you can acknowledge that it was your misunderstanding.</w:t>
      </w:r>
    </w:p>
    <w:p w14:paraId="0ECB8A4E" w14:textId="77777777" w:rsidR="003776E3" w:rsidRPr="0036744E" w:rsidRDefault="003776E3" w:rsidP="003776E3">
      <w:pPr>
        <w:rPr>
          <w:sz w:val="40"/>
          <w:szCs w:val="40"/>
        </w:rPr>
      </w:pPr>
    </w:p>
    <w:p w14:paraId="31858B9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These rules are rooted in white fragility [3].</w:t>
      </w:r>
    </w:p>
    <w:p w14:paraId="6B48A446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***</w:t>
      </w:r>
    </w:p>
    <w:p w14:paraId="5CD306C4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Their contradictions are irrelevant; their function is to obscure racism and protect white</w:t>
      </w:r>
    </w:p>
    <w:p w14:paraId="26B7786D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dominance and they do so very effectively. Yet from an understanding of racism as a system</w:t>
      </w:r>
    </w:p>
    <w:p w14:paraId="6793C4AA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of unequal institutional power, we need to ask ourselves where these rules come from and</w:t>
      </w:r>
    </w:p>
    <w:p w14:paraId="2AEC8A2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who they serve.</w:t>
      </w:r>
    </w:p>
    <w:p w14:paraId="4F7C85DB" w14:textId="77777777" w:rsidR="000350DB" w:rsidRPr="0036744E" w:rsidRDefault="000350DB" w:rsidP="003776E3">
      <w:pPr>
        <w:rPr>
          <w:sz w:val="40"/>
          <w:szCs w:val="40"/>
        </w:rPr>
      </w:pPr>
    </w:p>
    <w:p w14:paraId="77280948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Many of us actively working to interrupt racism continually hear complaints about the “</w:t>
      </w:r>
      <w:proofErr w:type="spellStart"/>
      <w:r w:rsidRPr="0036744E">
        <w:rPr>
          <w:sz w:val="40"/>
          <w:szCs w:val="40"/>
        </w:rPr>
        <w:t>gotcha</w:t>
      </w:r>
      <w:proofErr w:type="spellEnd"/>
      <w:r w:rsidRPr="0036744E">
        <w:rPr>
          <w:sz w:val="40"/>
          <w:szCs w:val="40"/>
        </w:rPr>
        <w:t>”</w:t>
      </w:r>
    </w:p>
    <w:p w14:paraId="55F9107B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culture of white anti-racism. There is a stereotype that we are looking for every incident we</w:t>
      </w:r>
    </w:p>
    <w:p w14:paraId="4EFA2C4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can find so we can spring out, point our fingers, and shout, “You’re a racist!” While certainly</w:t>
      </w:r>
    </w:p>
    <w:p w14:paraId="6E827C3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there are white people who arrogantly set themselves apart from other whites by acting in this</w:t>
      </w:r>
    </w:p>
    <w:p w14:paraId="1EE3EF39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way, in my experience over 20 years this is not the norm. It is far more common for sincere</w:t>
      </w:r>
    </w:p>
    <w:p w14:paraId="295D1BD3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white people to agonize over when and how to give feedback to a fellow white person, given</w:t>
      </w:r>
    </w:p>
    <w:p w14:paraId="7401376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 xml:space="preserve">the </w:t>
      </w:r>
      <w:proofErr w:type="spellStart"/>
      <w:r w:rsidRPr="0036744E">
        <w:rPr>
          <w:sz w:val="40"/>
          <w:szCs w:val="40"/>
        </w:rPr>
        <w:t>ubiquitousness</w:t>
      </w:r>
      <w:proofErr w:type="spellEnd"/>
      <w:r w:rsidRPr="0036744E">
        <w:rPr>
          <w:sz w:val="40"/>
          <w:szCs w:val="40"/>
        </w:rPr>
        <w:t xml:space="preserve"> of white fragility. White fragility works to punish the person giving feedback</w:t>
      </w:r>
    </w:p>
    <w:p w14:paraId="6DB67A3F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and essentially bully them back into silence. It also maintains white solidarity—the tacit</w:t>
      </w:r>
    </w:p>
    <w:p w14:paraId="0C7CC664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agreement that we will protect white privilege and not hold each other accountable for our</w:t>
      </w:r>
    </w:p>
    <w:p w14:paraId="29D3956A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racism. When the person giving the feedback is a person of color, the charge is “playing the</w:t>
      </w:r>
    </w:p>
    <w:p w14:paraId="3517C7F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race card” and the consequences of white fragility are much more penalizing.</w:t>
      </w:r>
    </w:p>
    <w:p w14:paraId="6C6035DC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Racism is the norm rather than an aberration. Feedback is key to our ability to</w:t>
      </w:r>
    </w:p>
    <w:p w14:paraId="41FF29EA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recognize and repair our inevitable and often unaware collusion.</w:t>
      </w:r>
    </w:p>
    <w:p w14:paraId="74F7CC8C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In recognition of this, I follow these guidelines:</w:t>
      </w:r>
    </w:p>
    <w:p w14:paraId="616F0F31" w14:textId="77777777" w:rsidR="000350DB" w:rsidRPr="0036744E" w:rsidRDefault="000350DB" w:rsidP="003776E3">
      <w:pPr>
        <w:rPr>
          <w:sz w:val="40"/>
          <w:szCs w:val="40"/>
        </w:rPr>
      </w:pPr>
    </w:p>
    <w:p w14:paraId="7CA6C036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1. How, where, and when you give me feedback is irrelevant – it is the feedback I want</w:t>
      </w:r>
    </w:p>
    <w:p w14:paraId="2428C9A9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and need. Understanding that it is hard to give, I will take it any way I can get it. From</w:t>
      </w:r>
    </w:p>
    <w:p w14:paraId="4BCD1D8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my position of social, cultural, and institutional white power and privilege, I am perfectly</w:t>
      </w:r>
    </w:p>
    <w:p w14:paraId="16F39D2A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safe and I can handle it. If I cannot handle it, it’s on me to build my racial stamina.</w:t>
      </w:r>
    </w:p>
    <w:p w14:paraId="1AE1202A" w14:textId="77777777" w:rsidR="000350DB" w:rsidRPr="0036744E" w:rsidRDefault="000350DB" w:rsidP="003776E3">
      <w:pPr>
        <w:rPr>
          <w:sz w:val="40"/>
          <w:szCs w:val="40"/>
        </w:rPr>
      </w:pPr>
    </w:p>
    <w:p w14:paraId="499B9ECF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2. Thank you.</w:t>
      </w:r>
    </w:p>
    <w:p w14:paraId="722843D6" w14:textId="77777777" w:rsidR="000350DB" w:rsidRPr="0036744E" w:rsidRDefault="000350DB" w:rsidP="003776E3">
      <w:pPr>
        <w:rPr>
          <w:sz w:val="40"/>
          <w:szCs w:val="40"/>
        </w:rPr>
      </w:pPr>
    </w:p>
    <w:p w14:paraId="0DBF646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The above guidelines rest on the understanding that there is no face to save and the jig is up;</w:t>
      </w:r>
    </w:p>
    <w:p w14:paraId="027A85A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I know that I have blind spots and unconscious investments in white superiority. My</w:t>
      </w:r>
    </w:p>
    <w:p w14:paraId="3165214B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investments are reinforced every day in mainstream society. I did not set this system up but it</w:t>
      </w:r>
    </w:p>
    <w:p w14:paraId="0FBB0FBF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does unfairly benefit me and I am responsible for interrupting it. I need to work hard to</w:t>
      </w:r>
    </w:p>
    <w:p w14:paraId="1657C02C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recognize it myself, but I can’t do it alone. This understanding leads me to gratitude when</w:t>
      </w:r>
    </w:p>
    <w:p w14:paraId="3F740AC9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others help me.</w:t>
      </w:r>
    </w:p>
    <w:p w14:paraId="61CEA0B4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In my workshops, I often ask the people of color,</w:t>
      </w:r>
    </w:p>
    <w:p w14:paraId="4EF7F18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“How often have you given white people feedback on our unaware yet inevitable</w:t>
      </w:r>
    </w:p>
    <w:p w14:paraId="18F8D31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racism and had that go well for you?”</w:t>
      </w:r>
    </w:p>
    <w:p w14:paraId="1CC691B7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Eye-rolling, head-shaking, and outright laughter follow, along with the general consensus of</w:t>
      </w:r>
    </w:p>
    <w:p w14:paraId="08D0DF18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never. I then ask,</w:t>
      </w:r>
    </w:p>
    <w:p w14:paraId="500B4561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“What would it be like if you could simply give us feedback, have us graciously</w:t>
      </w:r>
    </w:p>
    <w:p w14:paraId="5B7173C7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receive it, reflect, and work to change the behavior?”</w:t>
      </w:r>
    </w:p>
    <w:p w14:paraId="2A73757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Recently a man of color sighed and said,</w:t>
      </w:r>
    </w:p>
    <w:p w14:paraId="2A6DCD04" w14:textId="77777777" w:rsidR="003776E3" w:rsidRPr="0036744E" w:rsidRDefault="003776E3" w:rsidP="003776E3">
      <w:pPr>
        <w:rPr>
          <w:sz w:val="40"/>
          <w:szCs w:val="40"/>
        </w:rPr>
      </w:pPr>
    </w:p>
    <w:p w14:paraId="515EDF2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Source URL: http://www.alternet.org/news-amp-politics/11-ways-white-america-avoids-taking-responsibility-its-</w:t>
      </w:r>
    </w:p>
    <w:p w14:paraId="3FA4C18D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racism</w:t>
      </w:r>
    </w:p>
    <w:p w14:paraId="2EA20FE5" w14:textId="77777777" w:rsidR="003776E3" w:rsidRPr="0036744E" w:rsidRDefault="003776E3" w:rsidP="003776E3">
      <w:pPr>
        <w:rPr>
          <w:sz w:val="40"/>
          <w:szCs w:val="40"/>
        </w:rPr>
      </w:pPr>
    </w:p>
    <w:p w14:paraId="1A489D9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Links:</w:t>
      </w:r>
    </w:p>
    <w:p w14:paraId="6ED22B5A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[1] http://www.alternet.org/authors/dr-robin-diangelo</w:t>
      </w:r>
    </w:p>
    <w:p w14:paraId="0FD60DD0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[2] http://goodmenproject.com/</w:t>
      </w:r>
    </w:p>
    <w:p w14:paraId="21DCB09E" w14:textId="77777777" w:rsidR="003776E3" w:rsidRPr="0036744E" w:rsidRDefault="003776E3" w:rsidP="003776E3">
      <w:pPr>
        <w:rPr>
          <w:sz w:val="40"/>
          <w:szCs w:val="40"/>
        </w:rPr>
      </w:pPr>
    </w:p>
    <w:p w14:paraId="2A705EE3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[3] http://goodmenproject.com/featured-content/white-fragility-why-its-so-hard-to-talk-to-white-people-about-racism-</w:t>
      </w:r>
    </w:p>
    <w:p w14:paraId="33F4FADD" w14:textId="77777777" w:rsidR="003776E3" w:rsidRPr="0036744E" w:rsidRDefault="003776E3" w:rsidP="003776E3">
      <w:pPr>
        <w:rPr>
          <w:sz w:val="40"/>
          <w:szCs w:val="40"/>
        </w:rPr>
      </w:pPr>
      <w:proofErr w:type="spellStart"/>
      <w:r w:rsidRPr="0036744E">
        <w:rPr>
          <w:sz w:val="40"/>
          <w:szCs w:val="40"/>
        </w:rPr>
        <w:t>twlm</w:t>
      </w:r>
      <w:proofErr w:type="spellEnd"/>
      <w:r w:rsidRPr="0036744E">
        <w:rPr>
          <w:sz w:val="40"/>
          <w:szCs w:val="40"/>
        </w:rPr>
        <w:t>/</w:t>
      </w:r>
    </w:p>
    <w:p w14:paraId="5848C64D" w14:textId="77777777" w:rsidR="003776E3" w:rsidRPr="0036744E" w:rsidRDefault="003776E3" w:rsidP="003776E3">
      <w:pPr>
        <w:rPr>
          <w:sz w:val="40"/>
          <w:szCs w:val="40"/>
        </w:rPr>
      </w:pPr>
    </w:p>
    <w:p w14:paraId="7AEC65E4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[4] http://www.dailymotion.com/video/x3r1fox_melissa-harris-perry-show-hyper-visible-but-also-invisible_news</w:t>
      </w:r>
    </w:p>
    <w:p w14:paraId="5A0DC793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[5] mailto:corrections@alternet.org?Subject=Typo on 11 Ways White America Avoids Taking Responsibility for its</w:t>
      </w:r>
    </w:p>
    <w:p w14:paraId="5DAE3408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Racism</w:t>
      </w:r>
    </w:p>
    <w:p w14:paraId="7F0F0AB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[6] http://www.alternet.org/</w:t>
      </w:r>
    </w:p>
    <w:p w14:paraId="7F1C142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[7] http://www.alternet.org/%2Bnew_src%2B</w:t>
      </w:r>
    </w:p>
    <w:p w14:paraId="733F1DF9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Shared via Ivy Get yours now free</w:t>
      </w:r>
    </w:p>
    <w:p w14:paraId="576DBDA3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“It would be revolutionary.”</w:t>
      </w:r>
    </w:p>
    <w:p w14:paraId="2810EA83" w14:textId="77777777" w:rsidR="000350DB" w:rsidRPr="0036744E" w:rsidRDefault="000350DB" w:rsidP="003776E3">
      <w:pPr>
        <w:rPr>
          <w:sz w:val="40"/>
          <w:szCs w:val="40"/>
        </w:rPr>
      </w:pPr>
    </w:p>
    <w:p w14:paraId="2C016454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I ask my fellow whites to consider the profundity of that response. Revolutionary that we</w:t>
      </w:r>
    </w:p>
    <w:p w14:paraId="4C72C1F5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would receive, reflect, and work to change the behavior. On the one hand, it points to how</w:t>
      </w:r>
    </w:p>
    <w:p w14:paraId="6987ACD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difficult and fragile we are. But on the other hand, how simple taking responsibility for our</w:t>
      </w:r>
    </w:p>
    <w:p w14:paraId="14FFAAD3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racism can be.</w:t>
      </w:r>
    </w:p>
    <w:p w14:paraId="2F4922E4" w14:textId="77777777" w:rsidR="003776E3" w:rsidRPr="0036744E" w:rsidRDefault="003776E3" w:rsidP="003776E3">
      <w:pPr>
        <w:rPr>
          <w:sz w:val="40"/>
          <w:szCs w:val="40"/>
        </w:rPr>
      </w:pPr>
    </w:p>
    <w:p w14:paraId="23CC4E2F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WATCH: Two African American students explain the polarizing realities of being "</w:t>
      </w:r>
      <w:proofErr w:type="spellStart"/>
      <w:r w:rsidRPr="0036744E">
        <w:rPr>
          <w:sz w:val="40"/>
          <w:szCs w:val="40"/>
        </w:rPr>
        <w:t>hypervisible</w:t>
      </w:r>
      <w:proofErr w:type="spellEnd"/>
    </w:p>
    <w:p w14:paraId="6FE0343E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- but also invisible" in a nearly all white ivy league school, and what happened when they tried</w:t>
      </w:r>
    </w:p>
    <w:p w14:paraId="07412032" w14:textId="77777777" w:rsidR="003776E3" w:rsidRPr="0036744E" w:rsidRDefault="003776E3" w:rsidP="003776E3">
      <w:pPr>
        <w:rPr>
          <w:sz w:val="40"/>
          <w:szCs w:val="40"/>
        </w:rPr>
      </w:pPr>
      <w:r w:rsidRPr="0036744E">
        <w:rPr>
          <w:sz w:val="40"/>
          <w:szCs w:val="40"/>
        </w:rPr>
        <w:t>to educate fellow students on their daily lives.</w:t>
      </w:r>
    </w:p>
    <w:sectPr w:rsidR="003776E3" w:rsidRPr="0036744E" w:rsidSect="00A6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9"/>
    <w:rsid w:val="000350DB"/>
    <w:rsid w:val="001C1179"/>
    <w:rsid w:val="0036744E"/>
    <w:rsid w:val="003776E3"/>
    <w:rsid w:val="005A1A10"/>
    <w:rsid w:val="00A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86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1315</Words>
  <Characters>7500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Caroline</dc:creator>
  <cp:keywords/>
  <dc:description/>
  <cp:lastModifiedBy>Hunt, Caroline</cp:lastModifiedBy>
  <cp:revision>2</cp:revision>
  <dcterms:created xsi:type="dcterms:W3CDTF">2018-06-04T14:14:00Z</dcterms:created>
  <dcterms:modified xsi:type="dcterms:W3CDTF">2018-06-04T14:20:00Z</dcterms:modified>
</cp:coreProperties>
</file>